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BC" w:rsidRPr="000815E1" w:rsidRDefault="000301BC" w:rsidP="0003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5E1">
        <w:rPr>
          <w:rFonts w:ascii="Times New Roman" w:hAnsi="Times New Roman"/>
          <w:b/>
          <w:sz w:val="24"/>
          <w:szCs w:val="24"/>
        </w:rPr>
        <w:t xml:space="preserve">Паспорт федерального партийного проекта </w:t>
      </w:r>
    </w:p>
    <w:p w:rsidR="000301BC" w:rsidRPr="000815E1" w:rsidRDefault="000301BC" w:rsidP="0003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5E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Городская среда</w:t>
      </w:r>
      <w:r w:rsidRPr="000815E1">
        <w:rPr>
          <w:rFonts w:ascii="Times New Roman" w:hAnsi="Times New Roman"/>
          <w:b/>
          <w:sz w:val="24"/>
          <w:szCs w:val="24"/>
        </w:rPr>
        <w:t>»</w:t>
      </w:r>
    </w:p>
    <w:p w:rsidR="000301BC" w:rsidRPr="000815E1" w:rsidRDefault="000301BC" w:rsidP="0003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6379"/>
      </w:tblGrid>
      <w:tr w:rsidR="000301BC" w:rsidRPr="000815E1" w:rsidTr="00063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BC" w:rsidRPr="000815E1" w:rsidRDefault="000301BC" w:rsidP="00063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BC" w:rsidRPr="000815E1" w:rsidRDefault="000301BC" w:rsidP="00063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BC" w:rsidRPr="000815E1" w:rsidRDefault="000301BC" w:rsidP="00063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среда</w:t>
            </w:r>
          </w:p>
        </w:tc>
      </w:tr>
      <w:tr w:rsidR="000301BC" w:rsidRPr="000815E1" w:rsidTr="00063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BC" w:rsidRPr="000815E1" w:rsidRDefault="000301BC" w:rsidP="00063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BC" w:rsidRPr="000815E1" w:rsidRDefault="000301BC" w:rsidP="00063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BC" w:rsidRPr="000815E1" w:rsidRDefault="000301BC" w:rsidP="00063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301BC">
              <w:rPr>
                <w:rFonts w:ascii="Times New Roman" w:hAnsi="Times New Roman"/>
                <w:b/>
                <w:bCs/>
                <w:sz w:val="24"/>
                <w:szCs w:val="24"/>
              </w:rPr>
              <w:t>Качкаев</w:t>
            </w:r>
            <w:proofErr w:type="spellEnd"/>
            <w:r w:rsidRPr="000301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Павел Рюрикович, член Генерального совета Партии, Заместитель </w:t>
            </w:r>
            <w:proofErr w:type="gramStart"/>
            <w:r w:rsidRPr="000301BC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Председателя Комитета Государственной Думы Федерального Собрания Российской Федерации</w:t>
            </w:r>
            <w:proofErr w:type="gramEnd"/>
            <w:r w:rsidRPr="000301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жилищной политике и жилищно-коммунальному хозяйству</w:t>
            </w:r>
          </w:p>
        </w:tc>
      </w:tr>
      <w:tr w:rsidR="000301BC" w:rsidRPr="000815E1" w:rsidTr="00063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BC" w:rsidRPr="000815E1" w:rsidRDefault="000301BC" w:rsidP="00063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BC" w:rsidRPr="000815E1" w:rsidRDefault="000301BC" w:rsidP="00063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BC" w:rsidRPr="000301BC" w:rsidRDefault="000301BC" w:rsidP="00030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BC">
              <w:rPr>
                <w:rFonts w:ascii="Times New Roman" w:hAnsi="Times New Roman"/>
                <w:sz w:val="24"/>
                <w:szCs w:val="24"/>
              </w:rPr>
              <w:t xml:space="preserve">В ходе предвыборной кампании в Государственную Думу одними из самых актуальных и частых вопросов во время встреч с избирателями был вопрос благоустройства дворов, создания комфортной городской среды, развитие общественно-культурного пространства. Эти вопросы затрагивают интересы более 30 </w:t>
            </w:r>
            <w:proofErr w:type="gramStart"/>
            <w:r w:rsidRPr="000301B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301BC">
              <w:rPr>
                <w:rFonts w:ascii="Times New Roman" w:hAnsi="Times New Roman"/>
                <w:sz w:val="24"/>
                <w:szCs w:val="24"/>
              </w:rPr>
              <w:t xml:space="preserve"> жителей региональных центров субъектов РФ, более 13 млн жителей моногородов, поэтому повышение удовлетворенности граждан качеством городской среды стало одним из приоритетов Партии.</w:t>
            </w:r>
          </w:p>
          <w:p w:rsidR="000301BC" w:rsidRPr="000301BC" w:rsidRDefault="000301BC" w:rsidP="00030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1BC" w:rsidRPr="000301BC" w:rsidRDefault="000301BC" w:rsidP="00030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BC">
              <w:rPr>
                <w:rFonts w:ascii="Times New Roman" w:hAnsi="Times New Roman"/>
                <w:sz w:val="24"/>
                <w:szCs w:val="24"/>
              </w:rPr>
              <w:t>Первый опыт реализации проекта показал, что запрос на системную и централизованную работу по формированию современной и комфортной городской среды есть и он актуален не только для крупных городов, но и для небольших муниципалитетов, жители которых готовы непосредственно участвовать в определении векторов развития.</w:t>
            </w:r>
          </w:p>
          <w:p w:rsidR="000301BC" w:rsidRPr="000301BC" w:rsidRDefault="000301BC" w:rsidP="00030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1BC" w:rsidRPr="000815E1" w:rsidRDefault="000301BC" w:rsidP="00030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BC">
              <w:rPr>
                <w:rFonts w:ascii="Times New Roman" w:hAnsi="Times New Roman"/>
                <w:sz w:val="24"/>
                <w:szCs w:val="24"/>
              </w:rPr>
              <w:t>Поэтому Партия инициировала выделение средств из бюджета на развитие городской среды и предложила общественности механизм совместной работы над проектом.</w:t>
            </w:r>
          </w:p>
        </w:tc>
      </w:tr>
      <w:tr w:rsidR="000301BC" w:rsidRPr="000815E1" w:rsidTr="00063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BC" w:rsidRPr="000815E1" w:rsidRDefault="000301BC" w:rsidP="00063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BC" w:rsidRPr="000815E1" w:rsidRDefault="000301BC" w:rsidP="00063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BC" w:rsidRPr="006563BA" w:rsidRDefault="000301BC" w:rsidP="000301BC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BC">
              <w:rPr>
                <w:rFonts w:ascii="Times New Roman" w:hAnsi="Times New Roman"/>
                <w:sz w:val="24"/>
                <w:szCs w:val="24"/>
              </w:rPr>
              <w:t xml:space="preserve">Создание благоприятной современной городской среды, повышение удовлетворенности жителей ее качеством, </w:t>
            </w:r>
            <w:proofErr w:type="gramStart"/>
            <w:r w:rsidRPr="000301B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301BC">
              <w:rPr>
                <w:rFonts w:ascii="Times New Roman" w:hAnsi="Times New Roman"/>
                <w:sz w:val="24"/>
                <w:szCs w:val="24"/>
              </w:rPr>
              <w:t xml:space="preserve"> осуществлением планов комплексного благоустройства дворовых территорий и парковых зон, формирование системы инструментов общественного участия и поддержки инициатив граждан в принятии решений по вопросам благоустройства городов.</w:t>
            </w:r>
          </w:p>
        </w:tc>
      </w:tr>
      <w:tr w:rsidR="000301BC" w:rsidRPr="000815E1" w:rsidTr="00063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BC" w:rsidRPr="000815E1" w:rsidRDefault="000301BC" w:rsidP="00063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BC" w:rsidRPr="000815E1" w:rsidRDefault="000301BC" w:rsidP="00063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BC" w:rsidRPr="000301BC" w:rsidRDefault="000301BC" w:rsidP="000301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BC">
              <w:rPr>
                <w:rFonts w:ascii="Times New Roman" w:hAnsi="Times New Roman"/>
                <w:sz w:val="24"/>
                <w:szCs w:val="24"/>
              </w:rPr>
              <w:t>Вовлечение граждан и обеспечение их участия в процессах формирования планов комплексного благоустройства дворовых территорий и парковых зон, общественного обсуждения на всех этапах реализации проекта</w:t>
            </w:r>
          </w:p>
          <w:p w:rsidR="000301BC" w:rsidRPr="000301BC" w:rsidRDefault="000301BC" w:rsidP="000301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BC"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общественного и партийного </w:t>
            </w:r>
            <w:proofErr w:type="gramStart"/>
            <w:r w:rsidRPr="000301B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301BC">
              <w:rPr>
                <w:rFonts w:ascii="Times New Roman" w:hAnsi="Times New Roman"/>
                <w:sz w:val="24"/>
                <w:szCs w:val="24"/>
              </w:rPr>
              <w:t xml:space="preserve"> разработкой и реализацией планов комплексного благоустройства, ходом реализации проекта</w:t>
            </w:r>
          </w:p>
          <w:p w:rsidR="000301BC" w:rsidRPr="000815E1" w:rsidRDefault="000301BC" w:rsidP="000301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BC">
              <w:rPr>
                <w:rFonts w:ascii="Times New Roman" w:hAnsi="Times New Roman"/>
                <w:sz w:val="24"/>
                <w:szCs w:val="24"/>
              </w:rPr>
              <w:t>Координация работы по реализации проекта между Партией, органами федеральной и региональной исполнительной власти, органами местного самоуправления</w:t>
            </w:r>
          </w:p>
        </w:tc>
      </w:tr>
      <w:tr w:rsidR="000301BC" w:rsidRPr="000815E1" w:rsidTr="00063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BC" w:rsidRPr="000815E1" w:rsidRDefault="000301BC" w:rsidP="00063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BC" w:rsidRPr="000815E1" w:rsidRDefault="000301BC" w:rsidP="00063B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BC" w:rsidRPr="000815E1" w:rsidRDefault="000301BC" w:rsidP="000301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2017 –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815E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0301BC" w:rsidRPr="000815E1" w:rsidTr="00063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BC" w:rsidRPr="000815E1" w:rsidRDefault="000301BC" w:rsidP="00063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BC" w:rsidRPr="000815E1" w:rsidRDefault="000301BC" w:rsidP="00063B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Форматы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BC" w:rsidRPr="000301BC" w:rsidRDefault="000301BC" w:rsidP="000301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BC">
              <w:rPr>
                <w:rFonts w:ascii="Times New Roman" w:hAnsi="Times New Roman"/>
                <w:sz w:val="24"/>
                <w:szCs w:val="24"/>
              </w:rPr>
              <w:t>Организация и проведение широкого общественного обсуждения программ и планов благоустройства, эскизных проектов благоустройства дворовых территорий и общественно-культурного пространства</w:t>
            </w:r>
          </w:p>
          <w:p w:rsidR="000301BC" w:rsidRPr="000301BC" w:rsidRDefault="000301BC" w:rsidP="000301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BC">
              <w:rPr>
                <w:rFonts w:ascii="Times New Roman" w:hAnsi="Times New Roman"/>
                <w:sz w:val="24"/>
                <w:szCs w:val="24"/>
              </w:rPr>
              <w:t>Проведение просветительской работы, направленной на информирование населения о проекте и форматах участия в нем</w:t>
            </w:r>
          </w:p>
          <w:p w:rsidR="000301BC" w:rsidRPr="000301BC" w:rsidRDefault="000301BC" w:rsidP="000301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BC">
              <w:rPr>
                <w:rFonts w:ascii="Times New Roman" w:hAnsi="Times New Roman"/>
                <w:sz w:val="24"/>
                <w:szCs w:val="24"/>
              </w:rPr>
              <w:t>Организация сбора заявок с предложениями по содержанию планов благоустройства и включению объектов в проект</w:t>
            </w:r>
          </w:p>
          <w:p w:rsidR="000301BC" w:rsidRPr="000815E1" w:rsidRDefault="000301BC" w:rsidP="000301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BC">
              <w:rPr>
                <w:rFonts w:ascii="Times New Roman" w:hAnsi="Times New Roman"/>
                <w:sz w:val="24"/>
                <w:szCs w:val="24"/>
              </w:rPr>
              <w:t>Организация Партией общественного и депутатского контроля реализации проектов по благоустройству городской среды</w:t>
            </w:r>
          </w:p>
        </w:tc>
      </w:tr>
      <w:tr w:rsidR="000301BC" w:rsidRPr="000815E1" w:rsidTr="00063BA0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BC" w:rsidRPr="000815E1" w:rsidRDefault="000301BC" w:rsidP="00063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BC" w:rsidRPr="000815E1" w:rsidRDefault="000301BC" w:rsidP="00063B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Ресурсное обеспечение реализации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BC" w:rsidRPr="000301BC" w:rsidRDefault="000301BC" w:rsidP="000301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B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  <w:p w:rsidR="000301BC" w:rsidRPr="000301BC" w:rsidRDefault="000301BC" w:rsidP="000301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1BC" w:rsidRPr="000301BC" w:rsidRDefault="000301BC" w:rsidP="000301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BC">
              <w:rPr>
                <w:rFonts w:ascii="Times New Roman" w:hAnsi="Times New Roman"/>
                <w:sz w:val="24"/>
                <w:szCs w:val="24"/>
              </w:rPr>
              <w:t xml:space="preserve">- 20 </w:t>
            </w:r>
            <w:proofErr w:type="gramStart"/>
            <w:r w:rsidRPr="000301BC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gramEnd"/>
            <w:r w:rsidRPr="000301B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0301BC" w:rsidRPr="000301BC" w:rsidRDefault="000301BC" w:rsidP="000301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1BC" w:rsidRPr="000301BC" w:rsidRDefault="000301BC" w:rsidP="000301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BC">
              <w:rPr>
                <w:rFonts w:ascii="Times New Roman" w:hAnsi="Times New Roman"/>
                <w:sz w:val="24"/>
                <w:szCs w:val="24"/>
              </w:rPr>
              <w:t xml:space="preserve">- 500 </w:t>
            </w:r>
            <w:proofErr w:type="gramStart"/>
            <w:r w:rsidRPr="000301B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301BC">
              <w:rPr>
                <w:rFonts w:ascii="Times New Roman" w:hAnsi="Times New Roman"/>
                <w:sz w:val="24"/>
                <w:szCs w:val="24"/>
              </w:rPr>
              <w:t xml:space="preserve"> руб. в год на период 2017-2019 гг.</w:t>
            </w:r>
          </w:p>
          <w:p w:rsidR="000301BC" w:rsidRPr="000301BC" w:rsidRDefault="000301BC" w:rsidP="000301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1BC" w:rsidRPr="000815E1" w:rsidRDefault="000301BC" w:rsidP="000301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1BC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0301BC">
              <w:rPr>
                <w:rFonts w:ascii="Times New Roman" w:hAnsi="Times New Roman"/>
                <w:sz w:val="24"/>
                <w:szCs w:val="24"/>
              </w:rPr>
              <w:t xml:space="preserve"> из средств региональных и местных бюджетов.</w:t>
            </w:r>
          </w:p>
        </w:tc>
      </w:tr>
    </w:tbl>
    <w:p w:rsidR="000301BC" w:rsidRPr="000815E1" w:rsidRDefault="000301BC" w:rsidP="000301BC">
      <w:pPr>
        <w:rPr>
          <w:sz w:val="24"/>
          <w:szCs w:val="24"/>
        </w:rPr>
      </w:pPr>
    </w:p>
    <w:p w:rsidR="00C920EF" w:rsidRPr="00C920EF" w:rsidRDefault="00C920EF" w:rsidP="00C92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0EF">
        <w:rPr>
          <w:rFonts w:ascii="Times New Roman" w:hAnsi="Times New Roman"/>
          <w:b/>
          <w:sz w:val="24"/>
          <w:szCs w:val="24"/>
        </w:rPr>
        <w:t xml:space="preserve">Паспорт федерального партийного проекта </w:t>
      </w:r>
    </w:p>
    <w:p w:rsidR="00C920EF" w:rsidRPr="00C920EF" w:rsidRDefault="00C920EF" w:rsidP="00C92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0EF">
        <w:rPr>
          <w:rFonts w:ascii="Times New Roman" w:hAnsi="Times New Roman"/>
          <w:b/>
          <w:sz w:val="24"/>
          <w:szCs w:val="24"/>
        </w:rPr>
        <w:t>«</w:t>
      </w:r>
      <w:r w:rsidRPr="00C920EF">
        <w:rPr>
          <w:rFonts w:ascii="Times New Roman" w:hAnsi="Times New Roman" w:cs="Times New Roman"/>
          <w:b/>
          <w:sz w:val="24"/>
          <w:szCs w:val="24"/>
        </w:rPr>
        <w:t>Парки малых городов</w:t>
      </w:r>
      <w:r w:rsidRPr="00C920EF">
        <w:rPr>
          <w:rFonts w:ascii="Times New Roman" w:hAnsi="Times New Roman"/>
          <w:b/>
          <w:sz w:val="24"/>
          <w:szCs w:val="24"/>
        </w:rPr>
        <w:t>»</w:t>
      </w:r>
    </w:p>
    <w:p w:rsidR="00C920EF" w:rsidRPr="00C920EF" w:rsidRDefault="00C920EF" w:rsidP="00C92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6379"/>
      </w:tblGrid>
      <w:tr w:rsidR="00C920EF" w:rsidRPr="00C920EF" w:rsidTr="00EE4C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EF" w:rsidRPr="00C920EF" w:rsidRDefault="00C920EF" w:rsidP="00C9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0E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EF" w:rsidRPr="00C920EF" w:rsidRDefault="00C920EF" w:rsidP="00C9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EF">
              <w:rPr>
                <w:rFonts w:ascii="Times New Roman" w:hAnsi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EF" w:rsidRPr="00C920EF" w:rsidRDefault="00C920EF" w:rsidP="00C9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0EF">
              <w:rPr>
                <w:rFonts w:ascii="Times New Roman" w:hAnsi="Times New Roman" w:cs="Times New Roman"/>
                <w:b/>
                <w:sz w:val="24"/>
                <w:szCs w:val="24"/>
              </w:rPr>
              <w:t>Парки малых городов</w:t>
            </w:r>
          </w:p>
        </w:tc>
      </w:tr>
      <w:tr w:rsidR="00C920EF" w:rsidRPr="00C920EF" w:rsidTr="00EE4C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EF" w:rsidRPr="00C920EF" w:rsidRDefault="00C920EF" w:rsidP="00C9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0E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EF" w:rsidRPr="00C920EF" w:rsidRDefault="00C920EF" w:rsidP="00C9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EF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EF" w:rsidRPr="00C920EF" w:rsidRDefault="007D2A6E" w:rsidP="00C9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Коваленко В.А.</w:t>
            </w:r>
            <w:bookmarkStart w:id="0" w:name="_GoBack"/>
            <w:bookmarkEnd w:id="0"/>
            <w:r w:rsidR="00C920EF" w:rsidRPr="00C920E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C920EF" w:rsidRPr="00C920EF" w:rsidTr="00EE4C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EF" w:rsidRPr="00C920EF" w:rsidRDefault="00C920EF" w:rsidP="00C9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0E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EF" w:rsidRPr="00C920EF" w:rsidRDefault="00C920EF" w:rsidP="00C9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EF">
              <w:rPr>
                <w:rFonts w:ascii="Times New Roman" w:hAnsi="Times New Roman"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EF" w:rsidRPr="00C920EF" w:rsidRDefault="00C920EF" w:rsidP="00C92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EF">
              <w:rPr>
                <w:rFonts w:ascii="Times New Roman" w:hAnsi="Times New Roman"/>
                <w:sz w:val="24"/>
                <w:szCs w:val="24"/>
              </w:rPr>
              <w:t>В период предвыборной кампании 2016 года одним из основных запросов со стороны жителей стал запрос на развитие общественно-культурного пространства, особенно в малых городах. Парки в городах занимают уникальное место в жизни городского сообщества. При этом существующие парки в малых городах долгое время не получали необходимого финансирования, подход к благоустройству парков не предполагал вовлечения местного сообщества в принятие решений по развитию паркового пространства. В настоящее время сформировался серьезный запрос со стороны жителей на современное развитие мест массового отдыха. Поэтому Партия инициировала выделение средств из бюджета на благоустройство этих объектов и предложила общественности механизм совместной работы над проектом.</w:t>
            </w:r>
          </w:p>
        </w:tc>
      </w:tr>
      <w:tr w:rsidR="00C920EF" w:rsidRPr="00C920EF" w:rsidTr="00EE4C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EF" w:rsidRPr="00C920EF" w:rsidRDefault="00C920EF" w:rsidP="00C9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0E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EF" w:rsidRPr="00C920EF" w:rsidRDefault="00C920EF" w:rsidP="00C9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EF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EF" w:rsidRPr="00C920EF" w:rsidRDefault="00C920EF" w:rsidP="00C920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EF">
              <w:rPr>
                <w:rFonts w:ascii="Times New Roman" w:hAnsi="Times New Roman"/>
                <w:sz w:val="24"/>
                <w:szCs w:val="24"/>
              </w:rPr>
              <w:t xml:space="preserve">Формирование комфортной городской среды в малых городах, благоустройство существующих парков на основе инициативы и предложений жителей с тем, чтобы они стали более комфортными, современными и посещаемыми </w:t>
            </w:r>
            <w:r w:rsidRPr="00C920EF">
              <w:rPr>
                <w:rFonts w:ascii="Times New Roman" w:hAnsi="Times New Roman"/>
                <w:sz w:val="24"/>
                <w:szCs w:val="24"/>
              </w:rPr>
              <w:lastRenderedPageBreak/>
              <w:t>местами массового отдыха.</w:t>
            </w:r>
          </w:p>
        </w:tc>
      </w:tr>
      <w:tr w:rsidR="00C920EF" w:rsidRPr="00C920EF" w:rsidTr="00EE4C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EF" w:rsidRPr="00C920EF" w:rsidRDefault="00C920EF" w:rsidP="00C9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0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EF" w:rsidRPr="00C920EF" w:rsidRDefault="00C920EF" w:rsidP="00C9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EF"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EF" w:rsidRPr="00C920EF" w:rsidRDefault="00C920EF" w:rsidP="00C920EF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EF">
              <w:rPr>
                <w:rFonts w:ascii="Times New Roman" w:hAnsi="Times New Roman"/>
                <w:sz w:val="24"/>
                <w:szCs w:val="24"/>
              </w:rPr>
              <w:t>Определение, посредством организации общественного обсуждения, малых городов, которые примут участие в проекте</w:t>
            </w:r>
          </w:p>
          <w:p w:rsidR="00C920EF" w:rsidRPr="00C920EF" w:rsidRDefault="00C920EF" w:rsidP="00C920EF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EF">
              <w:rPr>
                <w:rFonts w:ascii="Times New Roman" w:hAnsi="Times New Roman"/>
                <w:sz w:val="24"/>
                <w:szCs w:val="24"/>
              </w:rPr>
              <w:t xml:space="preserve">Обеспечение участия населения малых городов в процессах </w:t>
            </w:r>
            <w:proofErr w:type="gramStart"/>
            <w:r w:rsidRPr="00C920EF">
              <w:rPr>
                <w:rFonts w:ascii="Times New Roman" w:hAnsi="Times New Roman"/>
                <w:sz w:val="24"/>
                <w:szCs w:val="24"/>
              </w:rPr>
              <w:t>формирования планов комплексного благоустройства мест отдыха</w:t>
            </w:r>
            <w:proofErr w:type="gramEnd"/>
            <w:r w:rsidRPr="00C920EF">
              <w:rPr>
                <w:rFonts w:ascii="Times New Roman" w:hAnsi="Times New Roman"/>
                <w:sz w:val="24"/>
                <w:szCs w:val="24"/>
              </w:rPr>
              <w:t xml:space="preserve"> и общественного обсуждения их реализации</w:t>
            </w:r>
          </w:p>
          <w:p w:rsidR="00C920EF" w:rsidRPr="00C920EF" w:rsidRDefault="00C920EF" w:rsidP="00C920EF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EF"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общественного и партийного </w:t>
            </w:r>
            <w:proofErr w:type="gramStart"/>
            <w:r w:rsidRPr="00C920E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920EF">
              <w:rPr>
                <w:rFonts w:ascii="Times New Roman" w:hAnsi="Times New Roman"/>
                <w:sz w:val="24"/>
                <w:szCs w:val="24"/>
              </w:rPr>
              <w:t xml:space="preserve"> ходом реализации проекта, разработкой и реализацией планов комплексного благоустройства</w:t>
            </w:r>
          </w:p>
          <w:p w:rsidR="00C920EF" w:rsidRPr="00C920EF" w:rsidRDefault="00C920EF" w:rsidP="00C920E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EF">
              <w:rPr>
                <w:rFonts w:ascii="Times New Roman" w:hAnsi="Times New Roman"/>
                <w:sz w:val="24"/>
                <w:szCs w:val="24"/>
              </w:rPr>
              <w:t>Координация работы по реализации проекта между Партией и органами федеральной, региональной исполнительной власти и органами местного самоуправления</w:t>
            </w:r>
          </w:p>
        </w:tc>
      </w:tr>
      <w:tr w:rsidR="00C920EF" w:rsidRPr="00C920EF" w:rsidTr="00EE4C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EF" w:rsidRPr="00C920EF" w:rsidRDefault="00C920EF" w:rsidP="00C9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0E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EF" w:rsidRPr="00C920EF" w:rsidRDefault="00C920EF" w:rsidP="00C920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EF">
              <w:rPr>
                <w:rFonts w:ascii="Times New Roman" w:hAnsi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EF" w:rsidRPr="00C920EF" w:rsidRDefault="00C920EF" w:rsidP="00C9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EF">
              <w:rPr>
                <w:rFonts w:ascii="Times New Roman" w:hAnsi="Times New Roman"/>
                <w:sz w:val="24"/>
                <w:szCs w:val="24"/>
              </w:rPr>
              <w:t>2017 – 2019 гг.</w:t>
            </w:r>
          </w:p>
        </w:tc>
      </w:tr>
      <w:tr w:rsidR="00C920EF" w:rsidRPr="00C920EF" w:rsidTr="00EE4C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EF" w:rsidRPr="00C920EF" w:rsidRDefault="00C920EF" w:rsidP="00C9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0E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EF" w:rsidRPr="00C920EF" w:rsidRDefault="00C920EF" w:rsidP="00C920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EF">
              <w:rPr>
                <w:rFonts w:ascii="Times New Roman" w:hAnsi="Times New Roman"/>
                <w:sz w:val="24"/>
                <w:szCs w:val="24"/>
              </w:rPr>
              <w:t>Форматы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EF" w:rsidRPr="00C920EF" w:rsidRDefault="00C920EF" w:rsidP="00C920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EF">
              <w:rPr>
                <w:rFonts w:ascii="Times New Roman" w:hAnsi="Times New Roman"/>
                <w:sz w:val="24"/>
                <w:szCs w:val="24"/>
              </w:rPr>
              <w:t>Организация и проведение широкого общественного обсуждения программ и планов благоустройства</w:t>
            </w:r>
          </w:p>
          <w:p w:rsidR="00C920EF" w:rsidRPr="00C920EF" w:rsidRDefault="00C920EF" w:rsidP="00C920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EF">
              <w:rPr>
                <w:rFonts w:ascii="Times New Roman" w:hAnsi="Times New Roman"/>
                <w:sz w:val="24"/>
                <w:szCs w:val="24"/>
              </w:rPr>
              <w:t>Организация общественного обсуждения эскизных проектов и планов благоустройства мест отдыха</w:t>
            </w:r>
          </w:p>
          <w:p w:rsidR="00C920EF" w:rsidRPr="00C920EF" w:rsidRDefault="00C920EF" w:rsidP="00C920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EF">
              <w:rPr>
                <w:rFonts w:ascii="Times New Roman" w:hAnsi="Times New Roman"/>
                <w:sz w:val="24"/>
                <w:szCs w:val="24"/>
              </w:rPr>
              <w:t>Организация сбора заявок с предложениями по содержанию планов благоустройства</w:t>
            </w:r>
          </w:p>
          <w:p w:rsidR="00C920EF" w:rsidRPr="00C920EF" w:rsidRDefault="00C920EF" w:rsidP="00C920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EF">
              <w:rPr>
                <w:rFonts w:ascii="Times New Roman" w:hAnsi="Times New Roman"/>
                <w:sz w:val="24"/>
                <w:szCs w:val="24"/>
              </w:rPr>
              <w:t>Организация общественного и депутатского контроля реализации проектов по благоустройству мест отдыха</w:t>
            </w:r>
          </w:p>
        </w:tc>
      </w:tr>
      <w:tr w:rsidR="00C920EF" w:rsidRPr="00C920EF" w:rsidTr="00EE4CC0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EF" w:rsidRPr="00C920EF" w:rsidRDefault="00C920EF" w:rsidP="00C9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0E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EF" w:rsidRPr="00C920EF" w:rsidRDefault="00C920EF" w:rsidP="00C920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EF">
              <w:rPr>
                <w:rFonts w:ascii="Times New Roman" w:hAnsi="Times New Roman"/>
                <w:sz w:val="24"/>
                <w:szCs w:val="24"/>
              </w:rPr>
              <w:t>Ресурсное обеспечение реализации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EF" w:rsidRPr="00C920EF" w:rsidRDefault="00C920EF" w:rsidP="00C9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E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- 500 млн. руб. в год на период 2017-2019 гг., </w:t>
            </w:r>
            <w:proofErr w:type="spellStart"/>
            <w:r w:rsidRPr="00C920E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920EF">
              <w:rPr>
                <w:rFonts w:ascii="Times New Roman" w:hAnsi="Times New Roman"/>
                <w:sz w:val="24"/>
                <w:szCs w:val="24"/>
              </w:rPr>
              <w:t xml:space="preserve"> из средств региональных и местных бюджетов</w:t>
            </w:r>
          </w:p>
        </w:tc>
      </w:tr>
    </w:tbl>
    <w:p w:rsidR="00C920EF" w:rsidRPr="00C920EF" w:rsidRDefault="00C920EF" w:rsidP="00C920EF">
      <w:pPr>
        <w:rPr>
          <w:sz w:val="24"/>
          <w:szCs w:val="24"/>
        </w:rPr>
      </w:pPr>
    </w:p>
    <w:p w:rsidR="000301BC" w:rsidRDefault="000301BC" w:rsidP="000301BC"/>
    <w:p w:rsidR="004F18B7" w:rsidRDefault="004F18B7"/>
    <w:sectPr w:rsidR="004F18B7" w:rsidSect="004154F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284" w:left="70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95" w:rsidRDefault="00485C95">
      <w:pPr>
        <w:spacing w:after="0" w:line="240" w:lineRule="auto"/>
      </w:pPr>
      <w:r>
        <w:separator/>
      </w:r>
    </w:p>
  </w:endnote>
  <w:endnote w:type="continuationSeparator" w:id="0">
    <w:p w:rsidR="00485C95" w:rsidRDefault="0048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485C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485C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485C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95" w:rsidRDefault="00485C95">
      <w:pPr>
        <w:spacing w:after="0" w:line="240" w:lineRule="auto"/>
      </w:pPr>
      <w:r>
        <w:separator/>
      </w:r>
    </w:p>
  </w:footnote>
  <w:footnote w:type="continuationSeparator" w:id="0">
    <w:p w:rsidR="00485C95" w:rsidRDefault="0048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485C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485C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4C854CDB"/>
    <w:multiLevelType w:val="hybridMultilevel"/>
    <w:tmpl w:val="8C00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57"/>
    <w:rsid w:val="000301BC"/>
    <w:rsid w:val="0034136B"/>
    <w:rsid w:val="00485C95"/>
    <w:rsid w:val="004F18B7"/>
    <w:rsid w:val="007D2A6E"/>
    <w:rsid w:val="00BA4257"/>
    <w:rsid w:val="00C9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B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01B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0301BC"/>
    <w:rPr>
      <w:rFonts w:ascii="Calibri" w:eastAsia="Calibri" w:hAnsi="Calibri" w:cs="Calibri"/>
      <w:lang w:val="x-none" w:eastAsia="ar-SA"/>
    </w:rPr>
  </w:style>
  <w:style w:type="paragraph" w:styleId="a5">
    <w:name w:val="footer"/>
    <w:basedOn w:val="a"/>
    <w:link w:val="a6"/>
    <w:rsid w:val="000301B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0301BC"/>
    <w:rPr>
      <w:rFonts w:ascii="Calibri" w:eastAsia="Calibri" w:hAnsi="Calibri" w:cs="Calibri"/>
      <w:lang w:val="x-none" w:eastAsia="ar-SA"/>
    </w:rPr>
  </w:style>
  <w:style w:type="paragraph" w:styleId="a7">
    <w:name w:val="List Paragraph"/>
    <w:basedOn w:val="a"/>
    <w:uiPriority w:val="34"/>
    <w:qFormat/>
    <w:rsid w:val="00030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B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01B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0301BC"/>
    <w:rPr>
      <w:rFonts w:ascii="Calibri" w:eastAsia="Calibri" w:hAnsi="Calibri" w:cs="Calibri"/>
      <w:lang w:val="x-none" w:eastAsia="ar-SA"/>
    </w:rPr>
  </w:style>
  <w:style w:type="paragraph" w:styleId="a5">
    <w:name w:val="footer"/>
    <w:basedOn w:val="a"/>
    <w:link w:val="a6"/>
    <w:rsid w:val="000301B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0301BC"/>
    <w:rPr>
      <w:rFonts w:ascii="Calibri" w:eastAsia="Calibri" w:hAnsi="Calibri" w:cs="Calibri"/>
      <w:lang w:val="x-none" w:eastAsia="ar-SA"/>
    </w:rPr>
  </w:style>
  <w:style w:type="paragraph" w:styleId="a7">
    <w:name w:val="List Paragraph"/>
    <w:basedOn w:val="a"/>
    <w:uiPriority w:val="34"/>
    <w:qFormat/>
    <w:rsid w:val="0003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2018-01-16T11:59:00Z</dcterms:created>
  <dcterms:modified xsi:type="dcterms:W3CDTF">2019-02-07T13:37:00Z</dcterms:modified>
</cp:coreProperties>
</file>